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C3F" w:rsidRDefault="00992C3F">
      <w:r>
        <w:rPr>
          <w:noProof/>
        </w:rPr>
        <w:drawing>
          <wp:inline distT="0" distB="0" distL="0" distR="0" wp14:anchorId="1A448560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2C3F" w:rsidRPr="00992C3F" w:rsidRDefault="00992C3F" w:rsidP="00992C3F"/>
    <w:p w:rsidR="00992C3F" w:rsidRDefault="00992C3F" w:rsidP="00992C3F"/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992C3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矢志打造台灣護理健康產業技職領航者 輔英科大新任校長林爵士上任 </w:t>
      </w:r>
      <w:proofErr w:type="gramStart"/>
      <w:r w:rsidRPr="00992C3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擘</w:t>
      </w:r>
      <w:proofErr w:type="gramEnd"/>
      <w:r w:rsidRPr="00992C3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劃八年戰略藍圖</w:t>
      </w:r>
    </w:p>
    <w:p w:rsidR="00992C3F" w:rsidRPr="00992C3F" w:rsidRDefault="00992C3F" w:rsidP="00992C3F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992C3F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992C3F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992C3F" w:rsidRPr="00992C3F" w:rsidRDefault="00992C3F" w:rsidP="00992C3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2 月. 01, 2026</w:t>
      </w:r>
    </w:p>
    <w:p w:rsidR="00992C3F" w:rsidRPr="00992C3F" w:rsidRDefault="00992C3F" w:rsidP="00992C3F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992C3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992C3F" w:rsidRPr="00992C3F" w:rsidRDefault="00992C3F" w:rsidP="00992C3F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992C3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992C3F" w:rsidRPr="00992C3F" w:rsidRDefault="00992C3F" w:rsidP="00992C3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92C3F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992C3F" w:rsidRPr="00992C3F" w:rsidRDefault="00992C3F" w:rsidP="00992C3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92C3F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992C3F" w:rsidRPr="00992C3F" w:rsidRDefault="00992C3F" w:rsidP="00992C3F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992C3F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992C3F" w:rsidRPr="00992C3F" w:rsidRDefault="00992C3F" w:rsidP="00992C3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92C3F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992C3F" w:rsidRPr="00992C3F" w:rsidRDefault="00992C3F" w:rsidP="00992C3F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992C3F">
        <w:rPr>
          <w:rFonts w:ascii="Segoe UI" w:eastAsia="新細明體" w:hAnsi="Segoe UI" w:cs="Segoe UI"/>
          <w:kern w:val="0"/>
          <w:szCs w:val="24"/>
        </w:rPr>
        <w:t>Play</w:t>
      </w:r>
    </w:p>
    <w:p w:rsidR="00992C3F" w:rsidRPr="00992C3F" w:rsidRDefault="00992C3F" w:rsidP="00992C3F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992C3F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992C3F" w:rsidRPr="00992C3F" w:rsidRDefault="00992C3F" w:rsidP="00992C3F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992C3F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992C3F">
        <w:rPr>
          <w:rFonts w:ascii="新細明體" w:eastAsia="新細明體" w:hAnsi="新細明體" w:cs="新細明體"/>
          <w:kern w:val="0"/>
          <w:szCs w:val="24"/>
        </w:rPr>
        <w:br/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lastRenderedPageBreak/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張可立董事長致詞表示，大家齊聚一堂見證的不僅是校長職務的薪火相傳，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更是輔英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教育使命的持續延伸。這幾年輔英在林惠賢校長帶領下績效卓著，學生就學穩定度、畢業生就業率、國際交流數排名、簽訂 MOU 境外學校達三百多所、國際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專班數創新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高等。針對林惠賢卓越的領導力與無私的奉獻，他代表董事會表達最誠摯的感謝。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張可立指出，面對高教環境劇烈變動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及少子化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共創輔英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成為更前瞻性、永續性的未來大學。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「家在輔英、愛在傳承」林惠賢感性表示，在輔英近三十三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林惠賢指出，擔任校長一千多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撐起輔英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林惠賢說，四年來把許多想像藍圖變成現實，例如成立 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健康的發展等都創新高，這是因為有一群人願意為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輔英多走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位置，她都會以輔英為榮。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lastRenderedPageBreak/>
        <w:t>「八年戰略藍圖、三大治校理念」林爵士指出，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少子化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的海嘯是「現在進行式」，危機也是轉機，他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擘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992C3F" w:rsidRPr="00992C3F" w:rsidRDefault="00992C3F" w:rsidP="00992C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2C3F">
        <w:rPr>
          <w:rFonts w:ascii="新細明體" w:eastAsia="新細明體" w:hAnsi="新細明體" w:cs="新細明體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992C3F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992C3F">
        <w:rPr>
          <w:rFonts w:ascii="新細明體" w:eastAsia="新細明體" w:hAnsi="新細明體" w:cs="新細明體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992C3F" w:rsidRDefault="00F66028" w:rsidP="00992C3F">
      <w:bookmarkStart w:id="0" w:name="_GoBack"/>
      <w:bookmarkEnd w:id="0"/>
    </w:p>
    <w:sectPr w:rsidR="00F66028" w:rsidRPr="00992C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3F"/>
    <w:rsid w:val="00992C3F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3D3D65-1072-451F-8CE6-C87A0C5C9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92C3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92C3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92C3F"/>
    <w:rPr>
      <w:color w:val="0000FF"/>
      <w:u w:val="single"/>
    </w:rPr>
  </w:style>
  <w:style w:type="paragraph" w:customStyle="1" w:styleId="text-base">
    <w:name w:val="text-base"/>
    <w:basedOn w:val="a"/>
    <w:rsid w:val="00992C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92C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992C3F"/>
  </w:style>
  <w:style w:type="character" w:customStyle="1" w:styleId="plyrtooltip">
    <w:name w:val="plyr__tooltip"/>
    <w:basedOn w:val="a0"/>
    <w:rsid w:val="00992C3F"/>
  </w:style>
  <w:style w:type="character" w:customStyle="1" w:styleId="plyrsr-only">
    <w:name w:val="plyr__sr-only"/>
    <w:basedOn w:val="a0"/>
    <w:rsid w:val="00992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5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554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63637425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552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1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0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88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20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21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60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45773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386062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725069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409230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98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53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4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2026-03-11T02:43:00Z</dcterms:modified>
</cp:coreProperties>
</file>